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hd w:val="clear" w:fill="FFFFFF"/>
        <w:wordWrap w:val="0"/>
        <w:autoSpaceDE w:val="0"/>
        <w:autoSpaceDN/>
        <w:snapToGrid w:val="0"/>
        <w:spacing w:before="0" w:beforeAutospacing="1" w:after="0" w:afterAutospacing="1" w:line="360" w:lineRule="auto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fill="FFFFFF"/>
        </w:rPr>
        <w:t>招聘职位信息：</w:t>
      </w:r>
    </w:p>
    <w:tbl>
      <w:tblPr>
        <w:tblW w:w="13495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1497"/>
        <w:gridCol w:w="1944"/>
        <w:gridCol w:w="1994"/>
        <w:gridCol w:w="720"/>
        <w:gridCol w:w="1180"/>
        <w:gridCol w:w="3812"/>
        <w:gridCol w:w="953"/>
        <w:gridCol w:w="750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4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拟聘部门</w:t>
            </w:r>
          </w:p>
        </w:tc>
        <w:tc>
          <w:tcPr>
            <w:tcW w:w="1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拟聘工作岗位</w:t>
            </w:r>
          </w:p>
        </w:tc>
        <w:tc>
          <w:tcPr>
            <w:tcW w:w="19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岗位描述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学历学位</w:t>
            </w:r>
          </w:p>
        </w:tc>
        <w:tc>
          <w:tcPr>
            <w:tcW w:w="38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专业及代码</w:t>
            </w:r>
          </w:p>
        </w:tc>
        <w:tc>
          <w:tcPr>
            <w:tcW w:w="9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要求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对象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能源地质室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关中地区氦气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资源调查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从事油气地质研究工作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及以上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地质学、石油与天然气工程、地质资源与地质工程(0709、0820、0818)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应届毕业生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8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能源地质室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关中地区氦气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资源调查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从事油气地质研究工作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及以上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石油与天然气工程、地质资源与地质工程、地质学及油气地质 (0709、0820、0818)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应届毕业生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9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灾害与工程地质室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西安城市地质安全调查评价与风险管理示范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开展基于地质安全风险调查评价的城市规划工作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博士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城市区域规划，资源环境与城乡规划，地质工程（0833、0818）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社会在职人员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遥感和地球化学室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黄河源地区生态地质调查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开展生态保护修复工作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及以上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生态学、生态地质、环境地质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（0713、0709）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应届毕业生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9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遥感和地球化学室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新疆耕地区土地质量地球化学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调查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从事自然资源综合调查遥感或土地质量调查与评价工作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博士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测绘科学与技术、遥感科学与技术，资源与环境遥感，遥感技术与应用，遥感地质、摄影测量与遥感、地球化学(0816、0709）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社会在职人员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1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水文与环境地质室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塔里木盆地开都河-孔雀河流域水文地质调查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负责水环境污染调查与环境保护工作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及以上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环境科学与工程、环境地理学、资源与环境保护、环境地质与生态修复、生态学、水文学及水资源、水土保持与荒漠化防治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（0830、0705、0713、0815）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应届毕业生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1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地质信息室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GIS应用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承担遥感、地理信息系统等相关专业领域的工作任务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及以上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地图学与地理信息系统、地图制图学与地理信息工程、摄影测量与遥感、地球探测与信息技术（地球信息科学方向）、数学地质学、遥感地质学、资源与环境遥感（0816、0818、0709）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应届毕业生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地质信息室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地质信息系统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开发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地学数据库建设、地学数据分析、地学软件开发等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及以上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地图学与地理信息系统、地图制图学与地理信息工程、摄影测量与遥感、地球探测与信息技术（地球信息科学方向）、数学地质学、遥感地质学、资源与环境遥感、电气工程、计算机软件、计算机应用、人工智能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（0816、0818、0709、0808、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0835、0812）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应届毕业生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9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深部地质室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商丹-大柴旦地区区域地质调查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自然资源地球物理综合探测与方法技术研究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及以上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地球物理，物理学，应用数学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（0708、0702、0701）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同等条件下重磁或电磁法方向优先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应届毕业生</w:t>
            </w:r>
          </w:p>
        </w:tc>
      </w:tr>
    </w:tbl>
    <w:p>
      <w:bookmarkStart w:id="0" w:name="_GoBack"/>
      <w:bookmarkEnd w:id="0"/>
    </w:p>
    <w:sectPr>
      <w:pgSz w:w="11906" w:h="16838"/>
      <w:pgMar w:top="850" w:right="947" w:bottom="850" w:left="9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74829"/>
    <w:rsid w:val="181C5986"/>
    <w:rsid w:val="18D20840"/>
    <w:rsid w:val="23364A7F"/>
    <w:rsid w:val="33BF0BA2"/>
    <w:rsid w:val="390553F2"/>
    <w:rsid w:val="4917366C"/>
    <w:rsid w:val="4E4E15CE"/>
    <w:rsid w:val="5B6A345C"/>
    <w:rsid w:val="5E770CA4"/>
    <w:rsid w:val="69353CD2"/>
    <w:rsid w:val="6EA06FD6"/>
    <w:rsid w:val="79B7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FFFFFF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000FF"/>
      <w:u w:val="single"/>
    </w:rPr>
  </w:style>
  <w:style w:type="character" w:styleId="12">
    <w:name w:val="HTML Code"/>
    <w:basedOn w:val="7"/>
    <w:uiPriority w:val="0"/>
    <w:rPr>
      <w:rFonts w:ascii="Courier New" w:hAnsi="Courier New"/>
      <w:sz w:val="20"/>
    </w:rPr>
  </w:style>
  <w:style w:type="character" w:styleId="13">
    <w:name w:val="HTML Cite"/>
    <w:basedOn w:val="7"/>
    <w:uiPriority w:val="0"/>
  </w:style>
  <w:style w:type="character" w:customStyle="1" w:styleId="14">
    <w:name w:val="item-name"/>
    <w:basedOn w:val="7"/>
    <w:qFormat/>
    <w:uiPriority w:val="0"/>
  </w:style>
  <w:style w:type="character" w:customStyle="1" w:styleId="15">
    <w:name w:val="item-name1"/>
    <w:basedOn w:val="7"/>
    <w:uiPriority w:val="0"/>
  </w:style>
  <w:style w:type="paragraph" w:customStyle="1" w:styleId="16">
    <w:name w:val="fl"/>
    <w:basedOn w:val="1"/>
    <w:uiPriority w:val="0"/>
    <w:pPr>
      <w:jc w:val="left"/>
    </w:pPr>
    <w:rPr>
      <w:kern w:val="0"/>
      <w:lang w:val="en-US" w:eastAsia="zh-CN" w:bidi="ar"/>
    </w:rPr>
  </w:style>
  <w:style w:type="character" w:customStyle="1" w:styleId="17">
    <w:name w:val="disabled"/>
    <w:basedOn w:val="7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2021-06-10T03:39:00Z</dcterms:created>
  <dc:creator>Administrator</dc:creator>
  <cp:lastModifiedBy>卜荣荣</cp:lastModifiedBy>
  <dcterms:modified xsi:type="dcterms:W3CDTF">2021-07-12T02:09:21Z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8D8A5B2F12244210830CD2BFF4DDD35E</vt:lpwstr>
  </property>
</Properties>
</file>